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00A585">
      <w:pPr>
        <w:ind w:left="0" w:firstLine="0"/>
        <w:rPr>
          <w:rFonts w:hint="default" w:ascii="Calibri" w:hAnsi="Calibri" w:eastAsia="Calibri" w:cs="Calibri"/>
          <w:highlight w:val="none"/>
          <w:lang w:val="pt-BR"/>
        </w:rPr>
      </w:pPr>
      <w:r>
        <w:rPr>
          <w:rFonts w:ascii="Calibri" w:hAnsi="Calibri" w:eastAsia="Calibri" w:cs="Calibri"/>
          <w:b/>
        </w:rPr>
        <w:t>DISPENSA ELETRÔNICA N</w:t>
      </w:r>
      <w:r>
        <w:rPr>
          <w:rFonts w:ascii="Calibri" w:hAnsi="Calibri" w:eastAsia="Calibri" w:cs="Calibri"/>
          <w:b/>
          <w:highlight w:val="none"/>
        </w:rPr>
        <w:t xml:space="preserve">º </w:t>
      </w:r>
      <w:r>
        <w:rPr>
          <w:rFonts w:hint="default" w:ascii="Calibri" w:hAnsi="Calibri" w:eastAsia="Calibri" w:cs="Calibri"/>
          <w:b/>
          <w:highlight w:val="none"/>
          <w:lang w:val="pt-BR"/>
        </w:rPr>
        <w:t>DE 7/2026</w:t>
      </w:r>
    </w:p>
    <w:p w14:paraId="35DAD674">
      <w:pPr>
        <w:rPr>
          <w:rFonts w:hint="default" w:ascii="Calibri" w:hAnsi="Calibri" w:eastAsia="Calibri" w:cs="Calibri"/>
          <w:b/>
          <w:highlight w:val="none"/>
          <w:lang w:val="pt-BR"/>
        </w:rPr>
      </w:pPr>
      <w:r>
        <w:rPr>
          <w:rFonts w:ascii="Calibri" w:hAnsi="Calibri" w:eastAsia="Calibri" w:cs="Calibri"/>
          <w:b/>
          <w:highlight w:val="none"/>
        </w:rPr>
        <w:t xml:space="preserve">PROCESSO ADMINISTRATIVO Nº </w:t>
      </w:r>
      <w:r>
        <w:rPr>
          <w:rFonts w:hint="default" w:ascii="Calibri" w:hAnsi="Calibri" w:eastAsia="Calibri" w:cs="Calibri"/>
          <w:b/>
          <w:highlight w:val="none"/>
          <w:lang w:val="pt-BR"/>
        </w:rPr>
        <w:t>46.154/2025</w:t>
      </w:r>
    </w:p>
    <w:p w14:paraId="2761F2A3">
      <w:pPr>
        <w:rPr>
          <w:rFonts w:ascii="Calibri" w:hAnsi="Calibri" w:eastAsia="Calibri" w:cs="Calibri"/>
          <w:b/>
          <w:highlight w:val="none"/>
        </w:rPr>
      </w:pPr>
      <w:r>
        <w:rPr>
          <w:rFonts w:ascii="Calibri" w:hAnsi="Calibri" w:eastAsia="Calibri" w:cs="Calibri"/>
          <w:b/>
          <w:highlight w:val="none"/>
        </w:rPr>
        <w:t xml:space="preserve">MODALIDADE: </w:t>
      </w:r>
      <w:r>
        <w:rPr>
          <w:rFonts w:ascii="Calibri" w:hAnsi="Calibri" w:eastAsia="Calibri" w:cs="Calibri"/>
          <w:highlight w:val="none"/>
        </w:rPr>
        <w:t>DISPENSA ELETRÔNICA</w:t>
      </w:r>
    </w:p>
    <w:p w14:paraId="73A63087">
      <w:pPr>
        <w:rPr>
          <w:rFonts w:hint="default" w:ascii="Calibri" w:hAnsi="Calibri" w:eastAsia="Calibri" w:cs="Calibri"/>
          <w:lang w:val="pt-BR"/>
        </w:rPr>
      </w:pPr>
      <w:r>
        <w:rPr>
          <w:rFonts w:ascii="Calibri" w:hAnsi="Calibri" w:eastAsia="Calibri" w:cs="Calibri"/>
          <w:b/>
        </w:rPr>
        <w:t xml:space="preserve">TIPO: </w:t>
      </w:r>
      <w:r>
        <w:rPr>
          <w:rFonts w:hint="default" w:ascii="Calibri" w:hAnsi="Calibri" w:eastAsia="Calibri" w:cs="Calibri"/>
          <w:highlight w:val="none"/>
          <w:lang w:val="pt-BR"/>
        </w:rPr>
        <w:t>MENOR PREÇO UNITÁRIO POR ITEM</w:t>
      </w:r>
    </w:p>
    <w:p w14:paraId="49A098AA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hAnsi="Calibri" w:eastAsia="Calibri" w:cs="Calibri"/>
          <w:b/>
        </w:rPr>
        <w:t>OBJETO: AQUISIÇÃO DE PRODUTOS DE PANIFICAÇÃO, CHOCOLATE EM PÓ E PROTEÍNAS, destinados ao atendimento das necessidades alimentares da Casa de Acolhimento Institucional Vila Sorriso (CAIVS), unidade integrante da Proteção Social Especial de Alta Complexidade do Sistema Único de Assistência Social – SUAS</w:t>
      </w:r>
      <w:r>
        <w:rPr>
          <w:rFonts w:hint="default" w:ascii="Calibri" w:hAnsi="Calibri" w:eastAsia="Calibri" w:cs="Calibri"/>
          <w:b/>
          <w:lang w:val="pt-BR"/>
        </w:rPr>
        <w:t>.</w:t>
      </w:r>
      <w:r>
        <w:rPr>
          <w:rFonts w:ascii="Calibri" w:hAnsi="Calibri" w:eastAsia="Calibri" w:cs="Calibri"/>
          <w:b/>
        </w:rPr>
        <w:tab/>
      </w:r>
      <w:r>
        <w:rPr>
          <w:rFonts w:ascii="Calibri" w:hAnsi="Calibri" w:eastAsia="Calibri" w:cs="Calibri"/>
        </w:rPr>
        <w:tab/>
      </w:r>
      <w:r>
        <w:rPr>
          <w:rFonts w:ascii="Calibri" w:hAnsi="Calibri" w:eastAsia="Calibri" w:cs="Calibri"/>
        </w:rPr>
        <w:tab/>
      </w:r>
    </w:p>
    <w:p w14:paraId="310D81B5">
      <w:pPr>
        <w:ind w:left="0" w:firstLine="0"/>
        <w:rPr>
          <w:rFonts w:ascii="Cambria" w:hAnsi="Cambria" w:eastAsia="Cambria" w:cs="Cambria"/>
          <w:b/>
          <w:sz w:val="22"/>
          <w:szCs w:val="22"/>
        </w:rPr>
      </w:pPr>
      <w:r>
        <w:rPr>
          <w:rFonts w:ascii="Calibri" w:hAnsi="Calibri" w:eastAsia="Calibri" w:cs="Calibri"/>
        </w:rPr>
        <w:tab/>
      </w:r>
    </w:p>
    <w:p w14:paraId="6E35CF53">
      <w:pPr>
        <w:ind w:left="283" w:firstLine="0"/>
        <w:jc w:val="center"/>
        <w:rPr>
          <w:rFonts w:ascii="Calibri" w:hAnsi="Calibri" w:eastAsia="Calibri" w:cs="Calibri"/>
          <w:b/>
          <w:smallCaps/>
        </w:rPr>
      </w:pPr>
      <w:r>
        <w:rPr>
          <w:rFonts w:ascii="Calibri" w:hAnsi="Calibri" w:eastAsia="Calibri" w:cs="Calibri"/>
          <w:b/>
          <w:smallCaps/>
        </w:rPr>
        <w:t>MODELO DE PROPOSTA DE PREÇOS</w:t>
      </w:r>
    </w:p>
    <w:p w14:paraId="215F8370">
      <w:pPr>
        <w:ind w:left="283" w:firstLine="0"/>
        <w:jc w:val="center"/>
        <w:rPr>
          <w:rFonts w:ascii="Calibri" w:hAnsi="Calibri" w:eastAsia="Calibri" w:cs="Calibri"/>
          <w:b/>
          <w:color w:val="EE0000"/>
        </w:rPr>
      </w:pPr>
      <w:r>
        <w:rPr>
          <w:rFonts w:ascii="Calibri" w:hAnsi="Calibri" w:eastAsia="Calibri" w:cs="Calibri"/>
          <w:b/>
          <w:color w:val="EE0000"/>
          <w:highlight w:val="yellow"/>
        </w:rPr>
        <w:t>(papel timbrado da licitante)</w:t>
      </w:r>
    </w:p>
    <w:p w14:paraId="684222E5">
      <w:pPr>
        <w:ind w:left="283" w:firstLine="0"/>
        <w:jc w:val="center"/>
        <w:rPr>
          <w:rFonts w:ascii="Calibri" w:hAnsi="Calibri" w:eastAsia="Calibri" w:cs="Calibri"/>
          <w:b/>
        </w:rPr>
      </w:pPr>
      <w:bookmarkStart w:id="0" w:name="_heading=h.gjdgxs" w:colFirst="0" w:colLast="0"/>
      <w:bookmarkEnd w:id="0"/>
    </w:p>
    <w:p w14:paraId="4C41A8C5">
      <w:pPr>
        <w:rPr>
          <w:rFonts w:ascii="Calibri" w:hAnsi="Calibri" w:eastAsia="Calibri" w:cs="Calibri"/>
          <w:b/>
          <w:sz w:val="22"/>
          <w:szCs w:val="22"/>
        </w:rPr>
      </w:pPr>
    </w:p>
    <w:p w14:paraId="0DF477E5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="0" w:firstLine="0"/>
        <w:rPr>
          <w:rFonts w:ascii="Calibri" w:hAnsi="Calibri" w:eastAsia="Calibri" w:cs="Calibri"/>
          <w:b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hAnsi="Calibri" w:eastAsia="Calibri" w:cs="Calibri"/>
          <w:color w:val="000000"/>
          <w:sz w:val="22"/>
          <w:szCs w:val="22"/>
          <w:u w:val="single"/>
        </w:rPr>
        <w:t>cargo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hAnsi="Calibri" w:eastAsia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 xml:space="preserve">Dispensa Eletrônica nº </w:t>
      </w:r>
      <w:r>
        <w:rPr>
          <w:rFonts w:hint="default" w:ascii="Calibri" w:hAnsi="Calibri" w:eastAsia="Calibri" w:cs="Calibri"/>
          <w:b/>
          <w:color w:val="000000"/>
          <w:sz w:val="22"/>
          <w:szCs w:val="22"/>
          <w:lang w:val="pt-BR"/>
        </w:rPr>
        <w:t>7</w:t>
      </w:r>
      <w:bookmarkStart w:id="1" w:name="_GoBack"/>
      <w:bookmarkEnd w:id="1"/>
      <w:r>
        <w:rPr>
          <w:rFonts w:hint="default" w:ascii="Calibri" w:hAnsi="Calibri" w:eastAsia="Calibri" w:cs="Calibri"/>
          <w:b/>
          <w:color w:val="000000"/>
          <w:sz w:val="22"/>
          <w:szCs w:val="22"/>
          <w:lang w:val="pt-BR"/>
        </w:rPr>
        <w:t>/2026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em epígrafe, que tem por objeto a </w:t>
      </w:r>
      <w:r>
        <w:rPr>
          <w:rFonts w:ascii="Calibri" w:hAnsi="Calibri" w:eastAsia="Calibri" w:cs="Calibri"/>
          <w:b/>
        </w:rPr>
        <w:t>AQUISIÇÃO DE PRODUTOS DE PANIFICAÇÃO, CHOCOLATE EM PÓ E PROTEÍNAS, destinados ao atendimento das necessidades alimentares da Casa de Acolhimento Institucional Vila Sorriso (CAIVS), unidade integrante da Proteção Social Especial de Alta Complexidade do Sistema Único de Assistência Social – SUAS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conforme segue: </w:t>
      </w:r>
    </w:p>
    <w:p w14:paraId="76A83600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="0" w:firstLine="0"/>
        <w:rPr>
          <w:rFonts w:ascii="Calibri" w:hAnsi="Calibri" w:eastAsia="Calibri" w:cs="Calibri"/>
          <w:color w:val="000000"/>
          <w:sz w:val="22"/>
          <w:szCs w:val="22"/>
        </w:rPr>
      </w:pPr>
    </w:p>
    <w:tbl>
      <w:tblPr>
        <w:tblStyle w:val="43"/>
        <w:tblW w:w="9225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70" w:type="dxa"/>
          <w:bottom w:w="0" w:type="dxa"/>
          <w:right w:w="70" w:type="dxa"/>
        </w:tblCellMar>
      </w:tblPr>
      <w:tblGrid>
        <w:gridCol w:w="630"/>
        <w:gridCol w:w="1066"/>
        <w:gridCol w:w="2880"/>
        <w:gridCol w:w="1079"/>
        <w:gridCol w:w="721"/>
        <w:gridCol w:w="877"/>
        <w:gridCol w:w="877"/>
        <w:gridCol w:w="1095"/>
      </w:tblGrid>
      <w:tr w14:paraId="302741E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705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107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721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7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>
            <w:pPr>
              <w:ind w:left="0" w:firstLine="0"/>
              <w:jc w:val="center"/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14:paraId="7260E55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395" w:hRule="atLeast"/>
        </w:trPr>
        <w:tc>
          <w:tcPr>
            <w:tcW w:w="9225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7384B1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color w:val="FFFFFF" w:themeColor="background1"/>
                <w:sz w:val="22"/>
                <w:szCs w:val="22"/>
                <w:lang w:val="pt-BR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default" w:ascii="Calibri" w:hAnsi="Calibri" w:eastAsia="Calibri" w:cs="Calibri"/>
                <w:b/>
                <w:color w:val="FFFFFF" w:themeColor="background1"/>
                <w:sz w:val="22"/>
                <w:szCs w:val="22"/>
                <w:lang w:val="pt-BR"/>
                <w14:textFill>
                  <w14:solidFill>
                    <w14:schemeClr w14:val="bg1"/>
                  </w14:solidFill>
                </w14:textFill>
              </w:rPr>
              <w:t>ESTOCÁVEIS</w:t>
            </w:r>
          </w:p>
        </w:tc>
      </w:tr>
      <w:tr w14:paraId="2D7AD3A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>
            <w:pPr>
              <w:ind w:left="0" w:firstLine="0"/>
              <w:jc w:val="center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spacing w:val="-2"/>
                <w:sz w:val="22"/>
              </w:rPr>
              <w:t>463546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6C46BB">
            <w:pPr>
              <w:pStyle w:val="37"/>
              <w:spacing w:line="268" w:lineRule="exact"/>
              <w:ind w:left="107" w:leftChars="0" w:hanging="107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Chocolate</w:t>
            </w:r>
            <w:r>
              <w:rPr>
                <w:b/>
                <w:color w:val="000009"/>
                <w:spacing w:val="-5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em</w:t>
            </w:r>
            <w:r>
              <w:rPr>
                <w:b/>
                <w:color w:val="000009"/>
                <w:spacing w:val="-4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pó</w:t>
            </w:r>
            <w:r>
              <w:rPr>
                <w:b/>
                <w:color w:val="000009"/>
                <w:spacing w:val="-3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tradicional</w:t>
            </w:r>
          </w:p>
          <w:p w14:paraId="202CCD00">
            <w:pPr>
              <w:ind w:left="0" w:firstLine="0"/>
              <w:jc w:val="both"/>
              <w:rPr>
                <w:rFonts w:hint="default" w:ascii="ArialMT" w:hAnsi="ArialMT"/>
                <w:color w:val="000000"/>
                <w:sz w:val="20"/>
                <w:lang w:val="pt-BR"/>
              </w:rPr>
            </w:pPr>
            <w:r>
              <w:rPr>
                <w:color w:val="000009"/>
                <w:sz w:val="22"/>
              </w:rPr>
              <w:t>Apresentação: pó solúvel. Características: produto pronto para consumo, próprio para preparo de bebidas e receitas, com</w:t>
            </w:r>
            <w:r>
              <w:rPr>
                <w:color w:val="000009"/>
                <w:spacing w:val="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registro</w:t>
            </w:r>
            <w:r>
              <w:rPr>
                <w:color w:val="000009"/>
                <w:spacing w:val="5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no</w:t>
            </w:r>
            <w:r>
              <w:rPr>
                <w:color w:val="000009"/>
                <w:spacing w:val="54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órgão</w:t>
            </w:r>
            <w:r>
              <w:rPr>
                <w:color w:val="000009"/>
                <w:spacing w:val="5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competente,</w:t>
            </w:r>
            <w:r>
              <w:rPr>
                <w:color w:val="000009"/>
                <w:spacing w:val="5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data</w:t>
            </w:r>
            <w:r>
              <w:rPr>
                <w:color w:val="000009"/>
                <w:spacing w:val="5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</w:t>
            </w:r>
            <w:r>
              <w:rPr>
                <w:color w:val="000009"/>
                <w:spacing w:val="5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fabricação</w:t>
            </w:r>
            <w:r>
              <w:rPr>
                <w:color w:val="000009"/>
                <w:spacing w:val="55"/>
                <w:sz w:val="22"/>
              </w:rPr>
              <w:t xml:space="preserve"> </w:t>
            </w:r>
            <w:r>
              <w:rPr>
                <w:color w:val="000009"/>
                <w:spacing w:val="-10"/>
                <w:sz w:val="22"/>
              </w:rPr>
              <w:t>e</w:t>
            </w:r>
            <w:r>
              <w:rPr>
                <w:rFonts w:hint="default"/>
                <w:color w:val="000009"/>
                <w:spacing w:val="-10"/>
                <w:sz w:val="22"/>
                <w:lang w:val="pt-BR"/>
              </w:rPr>
              <w:t xml:space="preserve"> </w:t>
            </w:r>
            <w:r>
              <w:rPr>
                <w:color w:val="000009"/>
                <w:sz w:val="22"/>
              </w:rPr>
              <w:t>validade</w:t>
            </w:r>
            <w:r>
              <w:rPr>
                <w:color w:val="000009"/>
                <w:spacing w:val="3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impressas</w:t>
            </w:r>
            <w:r>
              <w:rPr>
                <w:color w:val="000009"/>
                <w:spacing w:val="3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na</w:t>
            </w:r>
            <w:r>
              <w:rPr>
                <w:color w:val="000009"/>
                <w:spacing w:val="3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embalagem.</w:t>
            </w:r>
            <w:r>
              <w:rPr>
                <w:color w:val="000009"/>
                <w:spacing w:val="3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Embalagem:</w:t>
            </w:r>
            <w:r>
              <w:rPr>
                <w:color w:val="000009"/>
                <w:spacing w:val="36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original</w:t>
            </w:r>
            <w:r>
              <w:rPr>
                <w:color w:val="000009"/>
                <w:spacing w:val="3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do fabricante, lacrada, com peso líquido mínimo de 200g.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color w:val="000000"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PACOTE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72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032E5CB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421" w:hRule="atLeast"/>
        </w:trPr>
        <w:tc>
          <w:tcPr>
            <w:tcW w:w="9225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034C08">
            <w:pPr>
              <w:ind w:left="0" w:firstLine="0"/>
              <w:jc w:val="center"/>
              <w:rPr>
                <w:rFonts w:hint="default" w:ascii="Calibri" w:hAnsi="Calibri" w:eastAsia="Calibri" w:cs="Calibri"/>
                <w:color w:val="000000"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color w:val="000000"/>
                <w:sz w:val="22"/>
                <w:szCs w:val="22"/>
                <w:lang w:val="pt-BR"/>
              </w:rPr>
              <w:t>PANIFICAÇÃO</w:t>
            </w:r>
          </w:p>
        </w:tc>
      </w:tr>
      <w:tr w14:paraId="1E9D2D8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E9D8B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2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09DD6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460403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6BACEE">
            <w:pPr>
              <w:pStyle w:val="37"/>
              <w:spacing w:line="267" w:lineRule="exact"/>
              <w:ind w:left="-2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pacing w:val="-5"/>
                <w:sz w:val="22"/>
              </w:rPr>
              <w:t>Pão</w:t>
            </w:r>
          </w:p>
          <w:p w14:paraId="0D9F2220">
            <w:pPr>
              <w:pStyle w:val="37"/>
              <w:ind w:left="-2" w:leftChars="0" w:right="29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Base: de farinha de trigo integral. Tipo: de forma. Apresentação:</w:t>
            </w:r>
            <w:r>
              <w:rPr>
                <w:color w:val="000009"/>
                <w:spacing w:val="3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fatiado.</w:t>
            </w:r>
            <w:r>
              <w:rPr>
                <w:color w:val="000009"/>
                <w:spacing w:val="-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Tipo</w:t>
            </w:r>
            <w:r>
              <w:rPr>
                <w:color w:val="000009"/>
                <w:spacing w:val="-4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embalagem:</w:t>
            </w:r>
            <w:r>
              <w:rPr>
                <w:color w:val="000009"/>
                <w:spacing w:val="-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</w:t>
            </w:r>
            <w:r>
              <w:rPr>
                <w:color w:val="000009"/>
                <w:spacing w:val="-4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plástica com</w:t>
            </w:r>
            <w:r>
              <w:rPr>
                <w:color w:val="000009"/>
                <w:spacing w:val="3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peso</w:t>
            </w:r>
            <w:r>
              <w:rPr>
                <w:color w:val="000009"/>
                <w:spacing w:val="3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500g,</w:t>
            </w:r>
            <w:r>
              <w:rPr>
                <w:color w:val="000009"/>
                <w:spacing w:val="39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contendo</w:t>
            </w:r>
            <w:r>
              <w:rPr>
                <w:color w:val="000009"/>
                <w:spacing w:val="3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4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39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característica</w:t>
            </w:r>
            <w:r>
              <w:rPr>
                <w:color w:val="000009"/>
                <w:spacing w:val="39"/>
                <w:sz w:val="22"/>
              </w:rPr>
              <w:t xml:space="preserve"> </w:t>
            </w:r>
            <w:r>
              <w:rPr>
                <w:color w:val="000009"/>
                <w:spacing w:val="-5"/>
                <w:sz w:val="22"/>
              </w:rPr>
              <w:t>do</w:t>
            </w:r>
          </w:p>
          <w:p w14:paraId="7D0F46E0">
            <w:pPr>
              <w:ind w:left="-2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pacing w:val="-2"/>
                <w:sz w:val="22"/>
              </w:rPr>
              <w:t>produto.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B12C51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PACOTE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63AFB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70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1D74B6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6B37F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D48604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7945105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A98276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3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EAD54D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620868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08A1D2">
            <w:pPr>
              <w:pStyle w:val="37"/>
              <w:spacing w:line="268" w:lineRule="exact"/>
              <w:ind w:left="-2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pacing w:val="-5"/>
                <w:sz w:val="22"/>
              </w:rPr>
              <w:t>Pão</w:t>
            </w:r>
          </w:p>
          <w:p w14:paraId="2DE5981C">
            <w:pPr>
              <w:ind w:left="-2" w:leftChars="0" w:firstLine="0" w:firstLineChars="0"/>
              <w:jc w:val="both"/>
              <w:rPr>
                <w:color w:val="000009"/>
                <w:spacing w:val="-2"/>
                <w:sz w:val="22"/>
              </w:rPr>
            </w:pPr>
            <w:r>
              <w:rPr>
                <w:color w:val="000009"/>
                <w:sz w:val="22"/>
              </w:rPr>
              <w:t>Sem glúten e Sem lactose. Tipo: de forma. Apresentação: fatiado. Tipo embalagem: embalagem plástica original com peso</w:t>
            </w:r>
            <w:r>
              <w:rPr>
                <w:color w:val="000009"/>
                <w:spacing w:val="-1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</w:t>
            </w:r>
            <w:r>
              <w:rPr>
                <w:color w:val="000009"/>
                <w:spacing w:val="-9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500g,</w:t>
            </w:r>
            <w:r>
              <w:rPr>
                <w:color w:val="000009"/>
                <w:spacing w:val="-1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contendo</w:t>
            </w:r>
            <w:r>
              <w:rPr>
                <w:color w:val="000009"/>
                <w:spacing w:val="-9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-1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-1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característica</w:t>
            </w:r>
            <w:r>
              <w:rPr>
                <w:color w:val="000009"/>
                <w:spacing w:val="-1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-6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produto.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3D1D6A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PACOTE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90BFF3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12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9D2615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80CB44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607F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6AC286A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89AEF5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4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285E38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460402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3F44BD">
            <w:pPr>
              <w:pStyle w:val="37"/>
              <w:spacing w:line="265" w:lineRule="exact"/>
              <w:ind w:left="-2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pacing w:val="-5"/>
                <w:sz w:val="22"/>
              </w:rPr>
              <w:t>Pão</w:t>
            </w:r>
          </w:p>
          <w:p w14:paraId="329DE2C0">
            <w:pPr>
              <w:ind w:left="-2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Base: de farinha de trigo refinada. Tipo: de forma. Tipo adicional: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leite.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Apresentação: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fatiado.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Tipo</w:t>
            </w:r>
            <w:r>
              <w:rPr>
                <w:color w:val="000009"/>
                <w:spacing w:val="8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embalagem: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plástica original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com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peso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 500g,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contendo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característica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do produto.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EAC518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PACOTE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AFD60B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542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98B178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AFC5C1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717E28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44115F4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F7DD66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5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D219CB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460380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03B6E7">
            <w:pPr>
              <w:pStyle w:val="37"/>
              <w:spacing w:line="264" w:lineRule="exact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pacing w:val="-5"/>
                <w:sz w:val="22"/>
              </w:rPr>
              <w:t>Pão</w:t>
            </w:r>
          </w:p>
          <w:p w14:paraId="6DEE31C6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pacing w:val="-2"/>
                <w:sz w:val="22"/>
              </w:rPr>
              <w:t>Base: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6"/>
                <w:sz w:val="22"/>
              </w:rPr>
              <w:t>de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2"/>
                <w:sz w:val="22"/>
              </w:rPr>
              <w:t>farinha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6"/>
                <w:sz w:val="22"/>
              </w:rPr>
              <w:t>de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2"/>
                <w:sz w:val="22"/>
              </w:rPr>
              <w:t>trigo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2"/>
                <w:sz w:val="22"/>
              </w:rPr>
              <w:t>refinada.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4"/>
                <w:sz w:val="22"/>
              </w:rPr>
              <w:t>Tipo:</w:t>
            </w:r>
            <w:r>
              <w:rPr>
                <w:color w:val="000009"/>
                <w:sz w:val="22"/>
              </w:rPr>
              <w:tab/>
            </w:r>
            <w:r>
              <w:rPr>
                <w:color w:val="000009"/>
                <w:spacing w:val="-4"/>
                <w:sz w:val="22"/>
              </w:rPr>
              <w:t xml:space="preserve">tipo </w:t>
            </w:r>
            <w:r>
              <w:rPr>
                <w:color w:val="000009"/>
                <w:sz w:val="22"/>
              </w:rPr>
              <w:t>francês/branco/de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sal. Com peso mínimo de 50g a unidade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6B34D8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QUILO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36946E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271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E14462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D8419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B7B455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05C98D0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4010E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6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5BBE52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469442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7AD207">
            <w:pPr>
              <w:pStyle w:val="37"/>
              <w:spacing w:line="266" w:lineRule="exact"/>
              <w:ind w:left="0" w:leftChars="0" w:hanging="5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pacing w:val="-5"/>
                <w:sz w:val="22"/>
              </w:rPr>
              <w:t>Pão</w:t>
            </w:r>
          </w:p>
          <w:p w14:paraId="10CB2FF8">
            <w:pPr>
              <w:pStyle w:val="37"/>
              <w:ind w:left="0" w:leftChars="0" w:right="29" w:hanging="5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Base: de farinha de trigo refinada. Tipo adicional: brioche. Tipo de milho. Em embalagem plástica original, com peso mínimo</w:t>
            </w:r>
            <w:r>
              <w:rPr>
                <w:color w:val="000009"/>
                <w:spacing w:val="66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</w:t>
            </w:r>
            <w:r>
              <w:rPr>
                <w:color w:val="000009"/>
                <w:spacing w:val="7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300g,</w:t>
            </w:r>
            <w:r>
              <w:rPr>
                <w:color w:val="000009"/>
                <w:spacing w:val="7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contendo</w:t>
            </w:r>
            <w:r>
              <w:rPr>
                <w:color w:val="000009"/>
                <w:spacing w:val="68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68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7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característica</w:t>
            </w:r>
            <w:r>
              <w:rPr>
                <w:color w:val="000009"/>
                <w:spacing w:val="70"/>
                <w:sz w:val="22"/>
              </w:rPr>
              <w:t xml:space="preserve"> </w:t>
            </w:r>
            <w:r>
              <w:rPr>
                <w:color w:val="000009"/>
                <w:spacing w:val="-7"/>
                <w:sz w:val="22"/>
              </w:rPr>
              <w:t>do</w:t>
            </w:r>
          </w:p>
          <w:p w14:paraId="422508D8">
            <w:pPr>
              <w:ind w:left="0" w:leftChars="0" w:hanging="5" w:firstLineChars="0"/>
              <w:jc w:val="both"/>
              <w:rPr>
                <w:color w:val="000009"/>
                <w:spacing w:val="-2"/>
                <w:sz w:val="22"/>
              </w:rPr>
            </w:pPr>
            <w:r>
              <w:rPr>
                <w:color w:val="000009"/>
                <w:sz w:val="22"/>
              </w:rPr>
              <w:t>produto</w:t>
            </w:r>
            <w:r>
              <w:rPr>
                <w:color w:val="000009"/>
                <w:spacing w:val="-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-</w:t>
            </w:r>
            <w:r>
              <w:rPr>
                <w:color w:val="000009"/>
                <w:spacing w:val="-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isento</w:t>
            </w:r>
            <w:r>
              <w:rPr>
                <w:color w:val="000009"/>
                <w:spacing w:val="-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</w:t>
            </w:r>
            <w:r>
              <w:rPr>
                <w:color w:val="000009"/>
                <w:spacing w:val="-4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gordura</w:t>
            </w:r>
            <w:r>
              <w:rPr>
                <w:color w:val="000009"/>
                <w:spacing w:val="-2"/>
                <w:sz w:val="22"/>
              </w:rPr>
              <w:t xml:space="preserve"> trans.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D54442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PACOTE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0CB000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647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E35B4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3E90A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5AB032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2001CBD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AF79A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7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789252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460391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AB77CC">
            <w:pPr>
              <w:pStyle w:val="37"/>
              <w:spacing w:line="268" w:lineRule="exact"/>
              <w:ind w:left="-2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pacing w:val="-5"/>
                <w:sz w:val="22"/>
              </w:rPr>
              <w:t>Pão</w:t>
            </w:r>
          </w:p>
          <w:p w14:paraId="46932910">
            <w:pPr>
              <w:ind w:left="-2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Base: de farinha de trigo refinada. Tipo: doce. Tipo adicional: bisnaga. Ingredientes adicionais: cobertura creme de confeiteiro.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(Com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peso</w:t>
            </w:r>
            <w:r>
              <w:rPr>
                <w:color w:val="000009"/>
                <w:spacing w:val="-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mínimo de 50g a unidade).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772EF4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QUILO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18754D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33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39EFC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7DBF9E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227FE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44DBDF9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591" w:hRule="atLeast"/>
        </w:trPr>
        <w:tc>
          <w:tcPr>
            <w:tcW w:w="9225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0A66F9">
            <w:pPr>
              <w:ind w:left="0" w:firstLine="0"/>
              <w:jc w:val="center"/>
              <w:rPr>
                <w:rFonts w:hint="default" w:ascii="Calibri" w:hAnsi="Calibri" w:eastAsia="Calibri" w:cs="Calibri"/>
                <w:color w:val="000000"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color w:val="000000"/>
                <w:sz w:val="22"/>
                <w:szCs w:val="22"/>
                <w:lang w:val="pt-BR"/>
              </w:rPr>
              <w:t>PROTEÍNA</w:t>
            </w:r>
          </w:p>
        </w:tc>
      </w:tr>
      <w:tr w14:paraId="3913A91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9584DF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8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7B334D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451059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739AFC">
            <w:pPr>
              <w:pStyle w:val="37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bovina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5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6222E5EA">
            <w:pPr>
              <w:pStyle w:val="37"/>
              <w:spacing w:before="109" w:line="242" w:lineRule="auto"/>
              <w:ind w:left="0" w:leftChars="0" w:right="32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 corte: patinho. Apresentação: moída. Estado de conservação: congelado(a). Embalagem original contendo a descrição</w:t>
            </w:r>
            <w:r>
              <w:rPr>
                <w:color w:val="000009"/>
                <w:spacing w:val="40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60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41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41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produto.</w:t>
            </w:r>
            <w:r>
              <w:rPr>
                <w:color w:val="000009"/>
                <w:spacing w:val="40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41"/>
                <w:sz w:val="22"/>
              </w:rPr>
              <w:t xml:space="preserve">  </w:t>
            </w:r>
            <w:r>
              <w:rPr>
                <w:color w:val="000009"/>
                <w:spacing w:val="-10"/>
                <w:sz w:val="22"/>
              </w:rPr>
              <w:t>a</w:t>
            </w:r>
          </w:p>
          <w:p w14:paraId="32934D6E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legislação</w:t>
            </w:r>
            <w:r>
              <w:rPr>
                <w:color w:val="000009"/>
                <w:spacing w:val="-10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34483C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F6D9FA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100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7C3A67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2699E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853CDA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1483505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8A3DB7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9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32C5D4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447449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C21D32">
            <w:pPr>
              <w:pStyle w:val="37"/>
              <w:spacing w:before="1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bovina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5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22B6D2D8">
            <w:pPr>
              <w:pStyle w:val="37"/>
              <w:spacing w:before="108" w:line="242" w:lineRule="auto"/>
              <w:ind w:left="0" w:leftChars="0" w:right="32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</w:t>
            </w:r>
            <w:r>
              <w:rPr>
                <w:color w:val="000009"/>
                <w:spacing w:val="-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corte:</w:t>
            </w:r>
            <w:r>
              <w:rPr>
                <w:color w:val="000009"/>
                <w:spacing w:val="-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patinho.</w:t>
            </w:r>
            <w:r>
              <w:rPr>
                <w:color w:val="000009"/>
                <w:spacing w:val="-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Apresentação:</w:t>
            </w:r>
            <w:r>
              <w:rPr>
                <w:color w:val="000009"/>
                <w:spacing w:val="-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fatiada</w:t>
            </w:r>
            <w:r>
              <w:rPr>
                <w:color w:val="000009"/>
                <w:spacing w:val="-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 bife.</w:t>
            </w:r>
            <w:r>
              <w:rPr>
                <w:color w:val="000009"/>
                <w:spacing w:val="-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Estado</w:t>
            </w:r>
            <w:r>
              <w:rPr>
                <w:color w:val="000009"/>
                <w:spacing w:val="-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 conservação: congelado(a). Embalagem original contendo a descrição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45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produto.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42"/>
                <w:sz w:val="22"/>
              </w:rPr>
              <w:t xml:space="preserve">  </w:t>
            </w:r>
            <w:r>
              <w:rPr>
                <w:color w:val="000009"/>
                <w:spacing w:val="-10"/>
                <w:sz w:val="22"/>
              </w:rPr>
              <w:t>a</w:t>
            </w:r>
          </w:p>
          <w:p w14:paraId="36714CA1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legislação</w:t>
            </w:r>
            <w:r>
              <w:rPr>
                <w:color w:val="000009"/>
                <w:spacing w:val="-10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61105B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EAA887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80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37207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BD0574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7D4FA2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64A4235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84CD1C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10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29A7B7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447441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DF3851">
            <w:pPr>
              <w:pStyle w:val="37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bovina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5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0960EE19">
            <w:pPr>
              <w:pStyle w:val="37"/>
              <w:spacing w:before="110" w:line="242" w:lineRule="auto"/>
              <w:ind w:left="0" w:leftChars="0" w:right="28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 corte: lagarto plano. Apresentação: peça inteira. Estado de conservação: congelado(a). Embalagem original contendo a</w:t>
            </w:r>
            <w:r>
              <w:rPr>
                <w:color w:val="000009"/>
                <w:spacing w:val="70"/>
                <w:w w:val="1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70"/>
                <w:w w:val="1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71"/>
                <w:w w:val="1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72"/>
                <w:w w:val="1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70"/>
                <w:w w:val="1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produto.</w:t>
            </w:r>
            <w:r>
              <w:rPr>
                <w:color w:val="000009"/>
                <w:spacing w:val="72"/>
                <w:w w:val="15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70"/>
                <w:w w:val="150"/>
                <w:sz w:val="22"/>
              </w:rPr>
              <w:t xml:space="preserve"> </w:t>
            </w:r>
            <w:r>
              <w:rPr>
                <w:color w:val="000009"/>
                <w:spacing w:val="-10"/>
                <w:sz w:val="22"/>
              </w:rPr>
              <w:t>a</w:t>
            </w:r>
          </w:p>
          <w:p w14:paraId="3D29BCDB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legislação</w:t>
            </w:r>
            <w:r>
              <w:rPr>
                <w:color w:val="000009"/>
                <w:spacing w:val="-10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9F49F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EFDB8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120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E8D13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B51F40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A042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0EBA137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068BFA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11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6D315B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447496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AACF6C">
            <w:pPr>
              <w:pStyle w:val="37"/>
              <w:spacing w:before="5"/>
              <w:ind w:left="0" w:leftChars="0" w:hanging="6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bovina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5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49806430">
            <w:pPr>
              <w:ind w:left="0" w:leftChars="0" w:hanging="6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Tipo corte: músculo. Apresentação: cortada em cubos.</w:t>
            </w:r>
            <w:r>
              <w:rPr>
                <w:color w:val="000009"/>
                <w:spacing w:val="8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Estado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 conservação: resfriado(a). Embalagem original contendo a descrição e características do produto.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Atendendo a legislação 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EA6BBA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0FCE70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120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595192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C7C80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AE643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56D733D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294AB2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12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90656A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447734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355362">
            <w:pPr>
              <w:pStyle w:val="37"/>
              <w:ind w:left="0" w:leftChars="0" w:hanging="6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3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salgada</w:t>
            </w:r>
          </w:p>
          <w:p w14:paraId="49429F46">
            <w:pPr>
              <w:pStyle w:val="37"/>
              <w:spacing w:before="135"/>
              <w:ind w:left="0" w:leftChars="0" w:right="29" w:hanging="6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 corte: ponta de agulha - charque. Origem: bovina. Apresentação: em mantas. Estado de conservação: seco(a). Embalagem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original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contendo</w:t>
            </w:r>
            <w:r>
              <w:rPr>
                <w:color w:val="000009"/>
                <w:spacing w:val="8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8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8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62"/>
                <w:w w:val="150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66"/>
                <w:w w:val="150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produto.</w:t>
            </w:r>
            <w:r>
              <w:rPr>
                <w:color w:val="000009"/>
                <w:spacing w:val="64"/>
                <w:w w:val="150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48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46"/>
                <w:sz w:val="22"/>
              </w:rPr>
              <w:t xml:space="preserve">  </w:t>
            </w:r>
            <w:r>
              <w:rPr>
                <w:color w:val="000009"/>
                <w:spacing w:val="-2"/>
                <w:sz w:val="22"/>
              </w:rPr>
              <w:t>legislação</w:t>
            </w:r>
          </w:p>
          <w:p w14:paraId="0404C73D">
            <w:pPr>
              <w:ind w:left="0" w:leftChars="0" w:hanging="6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844FF5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EE545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30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F4496B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B7244E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21D3A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72B2323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86FA3A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13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5B3B5C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447626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F824B9">
            <w:pPr>
              <w:pStyle w:val="37"/>
              <w:spacing w:before="1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de</w:t>
            </w:r>
            <w:r>
              <w:rPr>
                <w:b/>
                <w:color w:val="000009"/>
                <w:spacing w:val="-4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ave</w:t>
            </w:r>
            <w:r>
              <w:rPr>
                <w:b/>
                <w:color w:val="000009"/>
                <w:spacing w:val="-4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7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514CC76A">
            <w:pPr>
              <w:pStyle w:val="37"/>
              <w:spacing w:before="108" w:line="242" w:lineRule="auto"/>
              <w:ind w:left="0" w:leftChars="0" w:right="29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 animal: frango. Tipo corte: coxa e sobrecoxa. Apresentação:</w:t>
            </w:r>
            <w:r>
              <w:rPr>
                <w:color w:val="000009"/>
                <w:spacing w:val="4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inteiro. Estado de conservação: resfriado(a). Processamento: sem pele, com osso. Embalagem original contendo</w:t>
            </w:r>
            <w:r>
              <w:rPr>
                <w:color w:val="000009"/>
                <w:spacing w:val="55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56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57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57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57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56"/>
                <w:sz w:val="22"/>
              </w:rPr>
              <w:t xml:space="preserve">  </w:t>
            </w:r>
            <w:r>
              <w:rPr>
                <w:color w:val="000009"/>
                <w:spacing w:val="-2"/>
                <w:sz w:val="22"/>
              </w:rPr>
              <w:t>produto.</w:t>
            </w:r>
          </w:p>
          <w:p w14:paraId="1857529A">
            <w:pPr>
              <w:ind w:left="0" w:leftChars="0" w:firstLine="0" w:firstLineChars="0"/>
              <w:jc w:val="both"/>
              <w:rPr>
                <w:color w:val="000009"/>
                <w:spacing w:val="-2"/>
                <w:sz w:val="22"/>
              </w:rPr>
            </w:pP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-6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-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legislação</w:t>
            </w:r>
            <w:r>
              <w:rPr>
                <w:color w:val="000009"/>
                <w:spacing w:val="-3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306A62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CFD075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220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236929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ED5796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226EB9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2491F17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99A899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14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844594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447594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88D1FE">
            <w:pPr>
              <w:pStyle w:val="37"/>
              <w:spacing w:before="3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7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de</w:t>
            </w:r>
            <w:r>
              <w:rPr>
                <w:b/>
                <w:color w:val="000009"/>
                <w:spacing w:val="-4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ave</w:t>
            </w:r>
            <w:r>
              <w:rPr>
                <w:b/>
                <w:color w:val="000009"/>
                <w:spacing w:val="-6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7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7683EF3C">
            <w:pPr>
              <w:pStyle w:val="37"/>
              <w:spacing w:before="104" w:line="242" w:lineRule="auto"/>
              <w:ind w:left="0" w:leftChars="0" w:right="28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 animal: frango. Tipo corte: peito. Apresentação: filé. Estado de conservação: congelado(a). Processamento: sem pele,</w:t>
            </w:r>
            <w:r>
              <w:rPr>
                <w:color w:val="000009"/>
                <w:spacing w:val="2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sem</w:t>
            </w:r>
            <w:r>
              <w:rPr>
                <w:color w:val="000009"/>
                <w:spacing w:val="2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osso.</w:t>
            </w:r>
            <w:r>
              <w:rPr>
                <w:color w:val="000009"/>
                <w:spacing w:val="20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Embalagem</w:t>
            </w:r>
            <w:r>
              <w:rPr>
                <w:color w:val="000009"/>
                <w:spacing w:val="23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original</w:t>
            </w:r>
            <w:r>
              <w:rPr>
                <w:color w:val="000009"/>
                <w:spacing w:val="2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contendo</w:t>
            </w:r>
            <w:r>
              <w:rPr>
                <w:color w:val="000009"/>
                <w:spacing w:val="21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22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23"/>
                <w:sz w:val="22"/>
              </w:rPr>
              <w:t xml:space="preserve"> </w:t>
            </w:r>
            <w:r>
              <w:rPr>
                <w:color w:val="000009"/>
                <w:spacing w:val="-10"/>
                <w:sz w:val="22"/>
              </w:rPr>
              <w:t>e</w:t>
            </w:r>
          </w:p>
          <w:p w14:paraId="49B6B435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-8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-6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produto.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-7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legislação</w:t>
            </w:r>
            <w:r>
              <w:rPr>
                <w:color w:val="000009"/>
                <w:spacing w:val="-6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33892D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868123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400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76752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27E7C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BF181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3023165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1129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301E6D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15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671170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447518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3F79C8">
            <w:pPr>
              <w:pStyle w:val="37"/>
              <w:spacing w:line="268" w:lineRule="exact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Carne</w:t>
            </w:r>
            <w:r>
              <w:rPr>
                <w:b/>
                <w:color w:val="000009"/>
                <w:spacing w:val="-11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suína</w:t>
            </w:r>
            <w:r>
              <w:rPr>
                <w:b/>
                <w:color w:val="000009"/>
                <w:spacing w:val="-4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3B394B7E">
            <w:pPr>
              <w:pStyle w:val="37"/>
              <w:spacing w:before="108" w:line="242" w:lineRule="auto"/>
              <w:ind w:left="0" w:leftChars="0" w:right="30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Tipo corte: lombo. Apresentação: peça inteira. Estado de conservação: congelado(a). Embalagem original contendo a descrição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45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produto.</w:t>
            </w:r>
            <w:r>
              <w:rPr>
                <w:color w:val="000009"/>
                <w:spacing w:val="44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Atendendo</w:t>
            </w:r>
            <w:r>
              <w:rPr>
                <w:color w:val="000009"/>
                <w:spacing w:val="42"/>
                <w:sz w:val="22"/>
              </w:rPr>
              <w:t xml:space="preserve">  </w:t>
            </w:r>
            <w:r>
              <w:rPr>
                <w:color w:val="000009"/>
                <w:spacing w:val="-10"/>
                <w:sz w:val="22"/>
              </w:rPr>
              <w:t>a</w:t>
            </w:r>
          </w:p>
          <w:p w14:paraId="1C75B775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z w:val="22"/>
              </w:rPr>
              <w:t>legislação</w:t>
            </w:r>
            <w:r>
              <w:rPr>
                <w:color w:val="000009"/>
                <w:spacing w:val="-10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887A3E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E45C4F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150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06D526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A12A80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8DACA8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6ADB999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2227" w:hRule="atLeast"/>
        </w:trPr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359EE7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16</w:t>
            </w:r>
          </w:p>
        </w:tc>
        <w:tc>
          <w:tcPr>
            <w:tcW w:w="1066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ADC7AD">
            <w:pPr>
              <w:ind w:left="0" w:firstLine="0"/>
              <w:jc w:val="center"/>
              <w:rPr>
                <w:spacing w:val="-2"/>
                <w:sz w:val="22"/>
              </w:rPr>
            </w:pPr>
            <w:r>
              <w:rPr>
                <w:spacing w:val="-2"/>
                <w:sz w:val="22"/>
              </w:rPr>
              <w:t>448897</w:t>
            </w:r>
          </w:p>
        </w:tc>
        <w:tc>
          <w:tcPr>
            <w:tcW w:w="2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48F315">
            <w:pPr>
              <w:pStyle w:val="37"/>
              <w:spacing w:before="6"/>
              <w:ind w:left="0" w:leftChars="0" w:firstLine="0" w:firstLineChars="0"/>
              <w:jc w:val="both"/>
              <w:rPr>
                <w:b/>
                <w:sz w:val="22"/>
              </w:rPr>
            </w:pPr>
            <w:r>
              <w:rPr>
                <w:b/>
                <w:color w:val="000009"/>
                <w:sz w:val="22"/>
              </w:rPr>
              <w:t>Peixe</w:t>
            </w:r>
            <w:r>
              <w:rPr>
                <w:b/>
                <w:color w:val="000009"/>
                <w:spacing w:val="-10"/>
                <w:sz w:val="22"/>
              </w:rPr>
              <w:t xml:space="preserve"> </w:t>
            </w:r>
            <w:r>
              <w:rPr>
                <w:b/>
                <w:color w:val="000009"/>
                <w:sz w:val="22"/>
              </w:rPr>
              <w:t>in</w:t>
            </w:r>
            <w:r>
              <w:rPr>
                <w:b/>
                <w:color w:val="000009"/>
                <w:spacing w:val="-4"/>
                <w:sz w:val="22"/>
              </w:rPr>
              <w:t xml:space="preserve"> </w:t>
            </w:r>
            <w:r>
              <w:rPr>
                <w:b/>
                <w:color w:val="000009"/>
                <w:spacing w:val="-2"/>
                <w:sz w:val="22"/>
              </w:rPr>
              <w:t>natura</w:t>
            </w:r>
          </w:p>
          <w:p w14:paraId="1ACED6EF">
            <w:pPr>
              <w:pStyle w:val="37"/>
              <w:spacing w:before="128"/>
              <w:ind w:left="0" w:leftChars="0" w:right="94" w:firstLine="0" w:firstLineChars="0"/>
              <w:jc w:val="both"/>
              <w:rPr>
                <w:sz w:val="22"/>
              </w:rPr>
            </w:pPr>
            <w:r>
              <w:rPr>
                <w:color w:val="000009"/>
                <w:sz w:val="22"/>
              </w:rPr>
              <w:t>Variedade: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merluza.</w:t>
            </w:r>
            <w:r>
              <w:rPr>
                <w:color w:val="000009"/>
                <w:spacing w:val="-4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Tipo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corte: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filé.</w:t>
            </w:r>
            <w:r>
              <w:rPr>
                <w:color w:val="000009"/>
                <w:spacing w:val="-4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Apresentação: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sem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z w:val="22"/>
              </w:rPr>
              <w:t>pele. Estado de conservação: congelado(a). Embalagem original contendo</w:t>
            </w:r>
            <w:r>
              <w:rPr>
                <w:color w:val="000009"/>
                <w:spacing w:val="53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a</w:t>
            </w:r>
            <w:r>
              <w:rPr>
                <w:color w:val="000009"/>
                <w:spacing w:val="57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descrição</w:t>
            </w:r>
            <w:r>
              <w:rPr>
                <w:color w:val="000009"/>
                <w:spacing w:val="56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e</w:t>
            </w:r>
            <w:r>
              <w:rPr>
                <w:color w:val="000009"/>
                <w:spacing w:val="43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características</w:t>
            </w:r>
            <w:r>
              <w:rPr>
                <w:color w:val="000009"/>
                <w:spacing w:val="48"/>
                <w:sz w:val="22"/>
              </w:rPr>
              <w:t xml:space="preserve">  </w:t>
            </w:r>
            <w:r>
              <w:rPr>
                <w:color w:val="000009"/>
                <w:sz w:val="22"/>
              </w:rPr>
              <w:t>do</w:t>
            </w:r>
            <w:r>
              <w:rPr>
                <w:color w:val="000009"/>
                <w:spacing w:val="49"/>
                <w:sz w:val="22"/>
              </w:rPr>
              <w:t xml:space="preserve">  </w:t>
            </w:r>
            <w:r>
              <w:rPr>
                <w:color w:val="000009"/>
                <w:spacing w:val="-2"/>
                <w:sz w:val="22"/>
              </w:rPr>
              <w:t>produto.</w:t>
            </w:r>
          </w:p>
          <w:p w14:paraId="06A7DEBC">
            <w:pPr>
              <w:ind w:left="0" w:leftChars="0" w:firstLine="0" w:firstLineChars="0"/>
              <w:jc w:val="both"/>
              <w:rPr>
                <w:color w:val="000009"/>
                <w:sz w:val="22"/>
              </w:rPr>
            </w:pPr>
            <w:r>
              <w:rPr>
                <w:color w:val="000009"/>
                <w:spacing w:val="-2"/>
                <w:sz w:val="22"/>
              </w:rPr>
              <w:t>Atendendo</w:t>
            </w:r>
            <w:r>
              <w:rPr>
                <w:color w:val="000009"/>
                <w:spacing w:val="-5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a</w:t>
            </w:r>
            <w:r>
              <w:rPr>
                <w:color w:val="000009"/>
                <w:spacing w:val="-4"/>
                <w:sz w:val="22"/>
              </w:rPr>
              <w:t xml:space="preserve"> </w:t>
            </w:r>
            <w:r>
              <w:rPr>
                <w:color w:val="000009"/>
                <w:spacing w:val="-2"/>
                <w:sz w:val="22"/>
              </w:rPr>
              <w:t>legislação vigente.</w:t>
            </w:r>
          </w:p>
        </w:tc>
        <w:tc>
          <w:tcPr>
            <w:tcW w:w="10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24B80A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sz w:val="22"/>
                <w:szCs w:val="22"/>
                <w:lang w:val="pt-BR"/>
              </w:rPr>
              <w:t>KG</w:t>
            </w:r>
          </w:p>
        </w:tc>
        <w:tc>
          <w:tcPr>
            <w:tcW w:w="7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25C22F">
            <w:pPr>
              <w:ind w:left="0" w:firstLine="0"/>
              <w:jc w:val="center"/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</w:pPr>
            <w:r>
              <w:rPr>
                <w:rFonts w:hint="default" w:ascii="Calibri" w:hAnsi="Calibri" w:eastAsia="Calibri" w:cs="Calibri"/>
                <w:b/>
                <w:bCs/>
                <w:sz w:val="22"/>
                <w:szCs w:val="22"/>
                <w:lang w:val="pt-BR"/>
              </w:rPr>
              <w:t>130</w:t>
            </w: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CB0FAF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8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96D9FD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EEEA7E">
            <w:pPr>
              <w:ind w:left="0" w:firstLine="0"/>
              <w:jc w:val="center"/>
              <w:rPr>
                <w:rFonts w:ascii="Calibri" w:hAnsi="Calibri" w:eastAsia="Calibri" w:cs="Calibri"/>
                <w:color w:val="000000"/>
                <w:sz w:val="22"/>
                <w:szCs w:val="22"/>
              </w:rPr>
            </w:pPr>
          </w:p>
        </w:tc>
      </w:tr>
      <w:tr w14:paraId="5D01A4A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70" w:type="dxa"/>
            <w:bottom w:w="0" w:type="dxa"/>
            <w:right w:w="70" w:type="dxa"/>
          </w:tblCellMar>
        </w:tblPrEx>
        <w:trPr>
          <w:trHeight w:val="77" w:hRule="atLeast"/>
        </w:trPr>
        <w:tc>
          <w:tcPr>
            <w:tcW w:w="8130" w:type="dxa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>
            <w:pPr>
              <w:ind w:left="0" w:firstLine="0"/>
              <w:jc w:val="right"/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>
            <w:pPr>
              <w:ind w:left="0" w:firstLine="0"/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ind w:left="0" w:firstLine="0"/>
        <w:rPr>
          <w:rFonts w:ascii="Calibri" w:hAnsi="Calibri" w:eastAsia="Calibri" w:cs="Calibri"/>
          <w:sz w:val="22"/>
          <w:szCs w:val="22"/>
        </w:rPr>
      </w:pPr>
    </w:p>
    <w:p w14:paraId="2E94BB81">
      <w:pPr>
        <w:rPr>
          <w:rFonts w:ascii="Calibri" w:hAnsi="Calibri" w:eastAsia="Calibri" w:cs="Calibri"/>
          <w:b/>
          <w:sz w:val="22"/>
          <w:szCs w:val="22"/>
        </w:rPr>
      </w:pPr>
      <w:r>
        <w:rPr>
          <w:rFonts w:ascii="Calibri" w:hAnsi="Calibri" w:eastAsia="Calibri" w:cs="Calibri"/>
          <w:b/>
          <w:sz w:val="22"/>
          <w:szCs w:val="22"/>
        </w:rPr>
        <w:t>Informar Valor total R$...</w:t>
      </w:r>
    </w:p>
    <w:p w14:paraId="1AEA15EA">
      <w:pPr>
        <w:rPr>
          <w:rFonts w:ascii="Calibri" w:hAnsi="Calibri" w:eastAsia="Calibri" w:cs="Calibri"/>
          <w:b/>
          <w:sz w:val="22"/>
          <w:szCs w:val="22"/>
        </w:rPr>
      </w:pPr>
      <w:r>
        <w:rPr>
          <w:rFonts w:ascii="Calibri" w:hAnsi="Calibri" w:eastAsia="Calibri" w:cs="Calibri"/>
          <w:b/>
          <w:sz w:val="22"/>
          <w:szCs w:val="22"/>
        </w:rPr>
        <w:t>Dados bancários:</w:t>
      </w:r>
    </w:p>
    <w:tbl>
      <w:tblPr>
        <w:tblStyle w:val="44"/>
        <w:tblW w:w="9286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90"/>
        <w:gridCol w:w="3109"/>
        <w:gridCol w:w="3087"/>
      </w:tblGrid>
      <w:tr w14:paraId="0A927C4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>
            <w:pPr>
              <w:ind w:left="0" w:firstLine="0"/>
              <w:rPr>
                <w:rFonts w:ascii="Calibri" w:hAnsi="Calibri" w:eastAsia="Calibri" w:cs="Calibri"/>
                <w:b/>
                <w:sz w:val="22"/>
                <w:szCs w:val="22"/>
              </w:rPr>
            </w:pPr>
            <w:r>
              <w:rPr>
                <w:rFonts w:ascii="Calibri" w:hAnsi="Calibri" w:eastAsia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color w:val="000000"/>
          <w:sz w:val="22"/>
          <w:szCs w:val="22"/>
        </w:rPr>
      </w:pPr>
    </w:p>
    <w:p w14:paraId="62E81EC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 xml:space="preserve">A validade desta proposta é de </w:t>
      </w:r>
      <w:r>
        <w:rPr>
          <w:rFonts w:ascii="Calibri" w:hAnsi="Calibri" w:eastAsia="Calibri" w:cs="Calibri"/>
          <w:b/>
          <w:color w:val="000000"/>
          <w:sz w:val="22"/>
          <w:szCs w:val="22"/>
          <w:highlight w:val="none"/>
        </w:rPr>
        <w:t>60 (sessenta) dias corridos</w:t>
      </w:r>
      <w:r>
        <w:rPr>
          <w:rFonts w:ascii="Calibri" w:hAnsi="Calibri" w:eastAsia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hAnsi="Calibri" w:eastAsia="Calibri" w:cs="Calibri"/>
          <w:b/>
          <w:color w:val="000000"/>
          <w:sz w:val="22"/>
          <w:szCs w:val="22"/>
        </w:rPr>
        <w:t>DISPENSA ELETRÔNICA</w:t>
      </w:r>
      <w:r>
        <w:rPr>
          <w:rFonts w:ascii="Calibri" w:hAnsi="Calibri" w:eastAsia="Calibri" w:cs="Calibri"/>
          <w:color w:val="000000"/>
          <w:sz w:val="22"/>
          <w:szCs w:val="22"/>
        </w:rPr>
        <w:t>.</w:t>
      </w:r>
    </w:p>
    <w:p w14:paraId="7DF0E92A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</w:p>
    <w:p w14:paraId="1E2DF7A8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  <w:r>
        <w:rPr>
          <w:rFonts w:ascii="Calibri" w:hAnsi="Calibri" w:eastAsia="Calibri" w:cs="Calibri"/>
          <w:b/>
          <w:color w:val="000000"/>
          <w:sz w:val="22"/>
          <w:szCs w:val="22"/>
        </w:rPr>
        <w:t>A apresentação da proposta implicará na plena aceitação das condições estabelecidas neste aviso de contratação direta e seus anexos.</w:t>
      </w:r>
    </w:p>
    <w:p w14:paraId="6482A43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</w:p>
    <w:p w14:paraId="742FAF6F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ind w:left="0" w:firstLine="0"/>
        <w:rPr>
          <w:rFonts w:ascii="Calibri" w:hAnsi="Calibri" w:eastAsia="Calibri" w:cs="Calibri"/>
          <w:b/>
          <w:color w:val="000000"/>
          <w:sz w:val="22"/>
          <w:szCs w:val="22"/>
        </w:rPr>
      </w:pPr>
    </w:p>
    <w:p w14:paraId="02E20CE7">
      <w:pPr>
        <w:jc w:val="center"/>
        <w:rPr>
          <w:rFonts w:ascii="Calibri" w:hAnsi="Calibri" w:eastAsia="Calibri" w:cs="Calibri"/>
          <w:sz w:val="20"/>
        </w:rPr>
      </w:pPr>
      <w:r>
        <w:rPr>
          <w:rFonts w:ascii="Calibri" w:hAnsi="Calibri" w:eastAsia="Calibri" w:cs="Calibri"/>
          <w:sz w:val="20"/>
        </w:rPr>
        <w:t>.............................................................................., ........, ................................... de ..............</w:t>
      </w:r>
    </w:p>
    <w:p w14:paraId="35159B43">
      <w:pPr>
        <w:jc w:val="center"/>
        <w:rPr>
          <w:rFonts w:ascii="Calibri" w:hAnsi="Calibri" w:eastAsia="Calibri" w:cs="Calibri"/>
          <w:sz w:val="20"/>
        </w:rPr>
      </w:pPr>
      <w:r>
        <w:rPr>
          <w:rFonts w:ascii="Calibri" w:hAnsi="Calibri" w:eastAsia="Calibri" w:cs="Calibri"/>
          <w:sz w:val="20"/>
        </w:rPr>
        <w:t>Local e Data</w:t>
      </w:r>
    </w:p>
    <w:p w14:paraId="18F22CAA">
      <w:pPr>
        <w:jc w:val="center"/>
        <w:rPr>
          <w:rFonts w:ascii="Calibri" w:hAnsi="Calibri" w:eastAsia="Calibri" w:cs="Calibri"/>
          <w:sz w:val="20"/>
        </w:rPr>
      </w:pPr>
    </w:p>
    <w:p w14:paraId="01259AB9">
      <w:pPr>
        <w:jc w:val="center"/>
        <w:rPr>
          <w:rFonts w:ascii="Calibri" w:hAnsi="Calibri" w:eastAsia="Calibri" w:cs="Calibri"/>
          <w:sz w:val="20"/>
        </w:rPr>
      </w:pPr>
    </w:p>
    <w:p w14:paraId="1DA83FA4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jc w:val="center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>Assinatura do Responsável pela Empresa</w:t>
      </w:r>
    </w:p>
    <w:p w14:paraId="5A9E2DCD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tabs>
          <w:tab w:val="left" w:pos="993"/>
        </w:tabs>
        <w:jc w:val="center"/>
        <w:rPr>
          <w:rFonts w:ascii="Calibri" w:hAnsi="Calibri" w:eastAsia="Calibri" w:cs="Calibri"/>
          <w:color w:val="000000"/>
          <w:szCs w:val="24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t>(Nome Legível/Cargo)</w:t>
      </w:r>
    </w:p>
    <w:sectPr>
      <w:headerReference r:id="rId3" w:type="default"/>
      <w:pgSz w:w="11906" w:h="16838"/>
      <w:pgMar w:top="1191" w:right="1418" w:bottom="454" w:left="1418" w:header="0" w:footer="170" w:gutter="0"/>
      <w:pgNumType w:start="1"/>
      <w:cols w:space="720" w:num="1"/>
      <w:docGrid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1" w:fontKey="{B588F9F4-758E-4238-8B9B-47C41DDF4785}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  <w:embedRegular r:id="rId2" w:fontKey="{42888341-13A5-4996-9EC9-707014841E7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3" w:fontKey="{BF4934BB-E3E2-40CE-8613-C9711C57AE00}"/>
  </w:font>
  <w:font w:name="SimHei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4" w:fontKey="{59A0E3FE-CAEB-44D7-8200-D4F58BD3BF90}"/>
  </w:font>
  <w:font w:name="CG Times (W1)">
    <w:altName w:val="Liberation Mon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  <w:embedRegular r:id="rId5" w:fontKey="{63C44B78-879A-4EE9-957F-E33DD04A2FDA}"/>
  </w:font>
  <w:font w:name="Georgia">
    <w:panose1 w:val="02040502050405020303"/>
    <w:charset w:val="00"/>
    <w:family w:val="roman"/>
    <w:pitch w:val="default"/>
    <w:sig w:usb0="00000287" w:usb1="00000000" w:usb2="00000000" w:usb3="00000000" w:csb0="2000009F" w:csb1="00000000"/>
    <w:embedRegular r:id="rId6" w:fontKey="{6DD3507C-2857-4279-B60D-54ED34CE4466}"/>
  </w:font>
  <w:font w:name="ArialMT">
    <w:altName w:val="Arial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7" w:fontKey="{E222551A-A60B-4B23-8BBF-FA0CC6EFF817}"/>
  </w:font>
  <w:font w:name="Liberation Mono">
    <w:panose1 w:val="02070409020205020404"/>
    <w:charset w:val="00"/>
    <w:family w:val="auto"/>
    <w:pitch w:val="default"/>
    <w:sig w:usb0="E0000AFF" w:usb1="400078FF" w:usb2="00000001" w:usb3="00000000" w:csb0="600001BF" w:csb1="DFF70000"/>
    <w:embedRegular r:id="rId8" w:fontKey="{9E0266E4-D62D-46C3-ABDF-AB0EFC33A25B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BDD5CE0">
    <w:pPr>
      <w:pBdr>
        <w:top w:val="none" w:color="000000" w:sz="0" w:space="0"/>
        <w:left w:val="none" w:color="000000" w:sz="0" w:space="0"/>
        <w:bottom w:val="none" w:color="000000" w:sz="0" w:space="1"/>
        <w:right w:val="none" w:color="000000" w:sz="0" w:space="0"/>
      </w:pBdr>
      <w:spacing w:before="240" w:after="240" w:line="276" w:lineRule="auto"/>
      <w:ind w:left="-240" w:leftChars="-100" w:right="-607" w:firstLine="0" w:firstLineChars="0"/>
      <w:jc w:val="left"/>
      <w:rPr>
        <w:rFonts w:ascii="Arial" w:hAnsi="Arial" w:eastAsia="Arial" w:cs="Arial"/>
        <w:sz w:val="16"/>
        <w:szCs w:val="16"/>
      </w:rPr>
    </w:pPr>
    <w:r>
      <w:drawing>
        <wp:inline distT="0" distB="0" distL="114300" distR="114300">
          <wp:extent cx="5761990" cy="87566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1990" cy="875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C1F4A30"/>
    <w:multiLevelType w:val="multilevel"/>
    <w:tmpl w:val="5C1F4A30"/>
    <w:lvl w:ilvl="0" w:tentative="0">
      <w:start w:val="1"/>
      <w:numFmt w:val="decimal"/>
      <w:pStyle w:val="2"/>
      <w:lvlText w:val="%1."/>
      <w:lvlJc w:val="left"/>
      <w:pPr>
        <w:tabs>
          <w:tab w:val="left" w:pos="720"/>
        </w:tabs>
        <w:ind w:left="720" w:hanging="720"/>
      </w:pPr>
    </w:lvl>
    <w:lvl w:ilvl="1" w:tentative="0">
      <w:start w:val="1"/>
      <w:numFmt w:val="decimal"/>
      <w:pStyle w:val="3"/>
      <w:lvlText w:val="%2."/>
      <w:lvlJc w:val="left"/>
      <w:pPr>
        <w:tabs>
          <w:tab w:val="left" w:pos="1440"/>
        </w:tabs>
        <w:ind w:left="1440" w:hanging="720"/>
      </w:pPr>
    </w:lvl>
    <w:lvl w:ilvl="2" w:tentative="0">
      <w:start w:val="1"/>
      <w:numFmt w:val="decimal"/>
      <w:pStyle w:val="4"/>
      <w:lvlText w:val="%3."/>
      <w:lvlJc w:val="left"/>
      <w:pPr>
        <w:tabs>
          <w:tab w:val="left" w:pos="2160"/>
        </w:tabs>
        <w:ind w:left="2160" w:hanging="720"/>
      </w:pPr>
    </w:lvl>
    <w:lvl w:ilvl="3" w:tentative="0">
      <w:start w:val="1"/>
      <w:numFmt w:val="decimal"/>
      <w:pStyle w:val="6"/>
      <w:lvlText w:val="%4."/>
      <w:lvlJc w:val="left"/>
      <w:pPr>
        <w:tabs>
          <w:tab w:val="left" w:pos="2880"/>
        </w:tabs>
        <w:ind w:left="2880" w:hanging="720"/>
      </w:pPr>
    </w:lvl>
    <w:lvl w:ilvl="4" w:tentative="0">
      <w:start w:val="1"/>
      <w:numFmt w:val="decimal"/>
      <w:pStyle w:val="7"/>
      <w:lvlText w:val="%5."/>
      <w:lvlJc w:val="left"/>
      <w:pPr>
        <w:tabs>
          <w:tab w:val="left" w:pos="3600"/>
        </w:tabs>
        <w:ind w:left="3600" w:hanging="720"/>
      </w:pPr>
    </w:lvl>
    <w:lvl w:ilvl="5" w:tentative="0">
      <w:start w:val="1"/>
      <w:numFmt w:val="decimal"/>
      <w:pStyle w:val="8"/>
      <w:lvlText w:val="%6."/>
      <w:lvlJc w:val="left"/>
      <w:pPr>
        <w:tabs>
          <w:tab w:val="left" w:pos="4320"/>
        </w:tabs>
        <w:ind w:left="4320" w:hanging="72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 w:tentative="0">
      <w:start w:val="1"/>
      <w:numFmt w:val="decimal"/>
      <w:pStyle w:val="9"/>
      <w:lvlText w:val="%8."/>
      <w:lvlJc w:val="left"/>
      <w:pPr>
        <w:tabs>
          <w:tab w:val="left" w:pos="5760"/>
        </w:tabs>
        <w:ind w:left="5760" w:hanging="72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TrueTypeFonts/>
  <w:documentProtection w:enforcement="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5FB6"/>
    <w:rsid w:val="0007594B"/>
    <w:rsid w:val="00135285"/>
    <w:rsid w:val="00195FB6"/>
    <w:rsid w:val="002010F4"/>
    <w:rsid w:val="002F1B98"/>
    <w:rsid w:val="003102A0"/>
    <w:rsid w:val="00320910"/>
    <w:rsid w:val="00330C45"/>
    <w:rsid w:val="00346FA6"/>
    <w:rsid w:val="0039548D"/>
    <w:rsid w:val="0042143D"/>
    <w:rsid w:val="004C4795"/>
    <w:rsid w:val="004F6C70"/>
    <w:rsid w:val="00506989"/>
    <w:rsid w:val="00514156"/>
    <w:rsid w:val="005F1AC9"/>
    <w:rsid w:val="005F21D1"/>
    <w:rsid w:val="006533B2"/>
    <w:rsid w:val="00936F82"/>
    <w:rsid w:val="00A4289B"/>
    <w:rsid w:val="00A64B44"/>
    <w:rsid w:val="00AA67DB"/>
    <w:rsid w:val="00B0307A"/>
    <w:rsid w:val="00B14D51"/>
    <w:rsid w:val="00B8022B"/>
    <w:rsid w:val="00BB1A8E"/>
    <w:rsid w:val="00C96FD5"/>
    <w:rsid w:val="00CC65B0"/>
    <w:rsid w:val="00D36397"/>
    <w:rsid w:val="00DF59AE"/>
    <w:rsid w:val="00E51507"/>
    <w:rsid w:val="00E53016"/>
    <w:rsid w:val="00F94EB7"/>
    <w:rsid w:val="05B209A3"/>
    <w:rsid w:val="394E629A"/>
    <w:rsid w:val="6606434D"/>
    <w:rsid w:val="71811D95"/>
    <w:rsid w:val="7F4E3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nhideWhenUsed="0" w:uiPriority="99" w:semiHidden="0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qFormat="1" w:unhideWhenUsed="0" w:uiPriority="99" w:semiHidden="0" w:name="List Paragraph"/>
  </w:latentStyles>
  <w:style w:type="paragraph" w:default="1" w:styleId="1">
    <w:name w:val="Normal"/>
    <w:qFormat/>
    <w:uiPriority w:val="0"/>
    <w:pPr>
      <w:ind w:left="709" w:hanging="709"/>
      <w:jc w:val="both"/>
    </w:pPr>
    <w:rPr>
      <w:rFonts w:ascii="Times New Roman" w:hAnsi="Times New Roman" w:eastAsia="Times New Roman" w:cs="Times New Roman"/>
      <w:sz w:val="24"/>
      <w:szCs w:val="20"/>
      <w:lang w:val="pt-BR" w:eastAsia="pt-BR" w:bidi="ar-SA"/>
    </w:rPr>
  </w:style>
  <w:style w:type="paragraph" w:styleId="2">
    <w:name w:val="heading 1"/>
    <w:basedOn w:val="1"/>
    <w:next w:val="1"/>
    <w:link w:val="21"/>
    <w:qFormat/>
    <w:uiPriority w:val="9"/>
    <w:pPr>
      <w:numPr>
        <w:ilvl w:val="0"/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3">
    <w:name w:val="heading 2"/>
    <w:basedOn w:val="1"/>
    <w:next w:val="1"/>
    <w:link w:val="22"/>
    <w:semiHidden/>
    <w:unhideWhenUsed/>
    <w:qFormat/>
    <w:uiPriority w:val="9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4">
    <w:name w:val="heading 3"/>
    <w:basedOn w:val="1"/>
    <w:next w:val="5"/>
    <w:link w:val="23"/>
    <w:semiHidden/>
    <w:unhideWhenUsed/>
    <w:qFormat/>
    <w:uiPriority w:val="9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6">
    <w:name w:val="heading 4"/>
    <w:basedOn w:val="1"/>
    <w:next w:val="5"/>
    <w:link w:val="24"/>
    <w:semiHidden/>
    <w:unhideWhenUsed/>
    <w:qFormat/>
    <w:uiPriority w:val="9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7">
    <w:name w:val="heading 5"/>
    <w:basedOn w:val="1"/>
    <w:next w:val="5"/>
    <w:link w:val="25"/>
    <w:semiHidden/>
    <w:unhideWhenUsed/>
    <w:qFormat/>
    <w:uiPriority w:val="9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8">
    <w:name w:val="heading 6"/>
    <w:basedOn w:val="1"/>
    <w:next w:val="5"/>
    <w:link w:val="26"/>
    <w:semiHidden/>
    <w:unhideWhenUsed/>
    <w:qFormat/>
    <w:uiPriority w:val="9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9">
    <w:name w:val="heading 8"/>
    <w:basedOn w:val="1"/>
    <w:next w:val="5"/>
    <w:link w:val="27"/>
    <w:qFormat/>
    <w:uiPriority w:val="99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semiHidden/>
    <w:unhideWhenUsed/>
    <w:qFormat/>
    <w:uiPriority w:val="99"/>
    <w:pPr>
      <w:ind w:left="708"/>
    </w:pPr>
  </w:style>
  <w:style w:type="paragraph" w:styleId="12">
    <w:name w:val="Body Text"/>
    <w:basedOn w:val="1"/>
    <w:link w:val="28"/>
    <w:qFormat/>
    <w:uiPriority w:val="99"/>
    <w:pPr>
      <w:tabs>
        <w:tab w:val="left" w:pos="993"/>
      </w:tabs>
    </w:pPr>
  </w:style>
  <w:style w:type="paragraph" w:styleId="13">
    <w:name w:val="Title"/>
    <w:basedOn w:val="1"/>
    <w:next w:val="1"/>
    <w:qFormat/>
    <w:uiPriority w:val="10"/>
    <w:pPr>
      <w:keepNext/>
      <w:keepLines/>
      <w:spacing w:before="480" w:after="120"/>
    </w:pPr>
    <w:rPr>
      <w:b/>
      <w:sz w:val="72"/>
      <w:szCs w:val="72"/>
    </w:rPr>
  </w:style>
  <w:style w:type="paragraph" w:styleId="14">
    <w:name w:val="header"/>
    <w:basedOn w:val="1"/>
    <w:link w:val="31"/>
    <w:unhideWhenUsed/>
    <w:qFormat/>
    <w:uiPriority w:val="0"/>
    <w:pPr>
      <w:tabs>
        <w:tab w:val="center" w:pos="4252"/>
        <w:tab w:val="right" w:pos="8504"/>
      </w:tabs>
    </w:pPr>
  </w:style>
  <w:style w:type="paragraph" w:styleId="15">
    <w:name w:val="footer"/>
    <w:basedOn w:val="1"/>
    <w:link w:val="32"/>
    <w:unhideWhenUsed/>
    <w:qFormat/>
    <w:uiPriority w:val="99"/>
    <w:pPr>
      <w:tabs>
        <w:tab w:val="center" w:pos="4252"/>
        <w:tab w:val="right" w:pos="8504"/>
      </w:tabs>
    </w:pPr>
  </w:style>
  <w:style w:type="paragraph" w:styleId="16">
    <w:name w:val="Balloon Text"/>
    <w:basedOn w:val="1"/>
    <w:link w:val="36"/>
    <w:semiHidden/>
    <w:unhideWhenUsed/>
    <w:qFormat/>
    <w:uiPriority w:val="99"/>
    <w:rPr>
      <w:rFonts w:ascii="Segoe UI" w:hAnsi="Segoe UI" w:cs="Segoe UI"/>
      <w:sz w:val="18"/>
      <w:szCs w:val="18"/>
    </w:rPr>
  </w:style>
  <w:style w:type="paragraph" w:styleId="17">
    <w:name w:val="Subtitle"/>
    <w:basedOn w:val="1"/>
    <w:next w:val="1"/>
    <w:qFormat/>
    <w:uiPriority w:val="11"/>
    <w:pPr>
      <w:keepNext/>
      <w:keepLines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18">
    <w:name w:val="Table Grid"/>
    <w:basedOn w:val="11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9">
    <w:name w:val="Table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0">
    <w:name w:val="Table 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1">
    <w:name w:val="Título 1 Char"/>
    <w:basedOn w:val="10"/>
    <w:link w:val="2"/>
    <w:qFormat/>
    <w:uiPriority w:val="99"/>
    <w:rPr>
      <w:rFonts w:ascii="Arial" w:hAnsi="Arial" w:eastAsia="Times New Roman" w:cs="Times New Roman"/>
      <w:b/>
      <w:color w:val="000000"/>
      <w:sz w:val="26"/>
      <w:szCs w:val="20"/>
      <w:lang w:eastAsia="pt-BR"/>
    </w:rPr>
  </w:style>
  <w:style w:type="character" w:customStyle="1" w:styleId="22">
    <w:name w:val="Título 2 Char"/>
    <w:basedOn w:val="10"/>
    <w:link w:val="3"/>
    <w:qFormat/>
    <w:uiPriority w:val="99"/>
    <w:rPr>
      <w:rFonts w:ascii="Arial" w:hAnsi="Arial" w:eastAsia="Times New Roman" w:cs="Times New Roman"/>
      <w:b/>
      <w:szCs w:val="20"/>
      <w:lang w:eastAsia="pt-BR"/>
    </w:rPr>
  </w:style>
  <w:style w:type="character" w:customStyle="1" w:styleId="23">
    <w:name w:val="Título 3 Char"/>
    <w:basedOn w:val="10"/>
    <w:link w:val="4"/>
    <w:qFormat/>
    <w:uiPriority w:val="99"/>
    <w:rPr>
      <w:rFonts w:ascii="CG Times (W1)" w:hAnsi="CG Times (W1)" w:eastAsia="Times New Roman" w:cs="Times New Roman"/>
      <w:b/>
      <w:szCs w:val="20"/>
      <w:lang w:eastAsia="pt-BR"/>
    </w:rPr>
  </w:style>
  <w:style w:type="character" w:customStyle="1" w:styleId="24">
    <w:name w:val="Título 4 Char"/>
    <w:basedOn w:val="10"/>
    <w:link w:val="6"/>
    <w:qFormat/>
    <w:uiPriority w:val="99"/>
    <w:rPr>
      <w:rFonts w:ascii="CG Times (W1)" w:hAnsi="CG Times (W1)" w:eastAsia="Times New Roman" w:cs="Times New Roman"/>
      <w:szCs w:val="20"/>
      <w:u w:val="single"/>
      <w:lang w:eastAsia="pt-BR"/>
    </w:rPr>
  </w:style>
  <w:style w:type="character" w:customStyle="1" w:styleId="25">
    <w:name w:val="Título 5 Char"/>
    <w:basedOn w:val="10"/>
    <w:link w:val="7"/>
    <w:qFormat/>
    <w:uiPriority w:val="99"/>
    <w:rPr>
      <w:rFonts w:ascii="CG Times (W1)" w:hAnsi="CG Times (W1)" w:eastAsia="Times New Roman" w:cs="Times New Roman"/>
      <w:b/>
      <w:sz w:val="20"/>
      <w:szCs w:val="20"/>
      <w:lang w:eastAsia="pt-BR"/>
    </w:rPr>
  </w:style>
  <w:style w:type="character" w:customStyle="1" w:styleId="26">
    <w:name w:val="Título 6 Char"/>
    <w:basedOn w:val="10"/>
    <w:link w:val="8"/>
    <w:qFormat/>
    <w:uiPriority w:val="99"/>
    <w:rPr>
      <w:rFonts w:ascii="CG Times (W1)" w:hAnsi="CG Times (W1)" w:eastAsia="Times New Roman" w:cs="Times New Roman"/>
      <w:sz w:val="20"/>
      <w:szCs w:val="20"/>
      <w:u w:val="single"/>
      <w:lang w:eastAsia="pt-BR"/>
    </w:rPr>
  </w:style>
  <w:style w:type="character" w:customStyle="1" w:styleId="27">
    <w:name w:val="Título 8 Char"/>
    <w:basedOn w:val="10"/>
    <w:link w:val="9"/>
    <w:qFormat/>
    <w:uiPriority w:val="99"/>
    <w:rPr>
      <w:rFonts w:ascii="CG Times (W1)" w:hAnsi="CG Times (W1)" w:eastAsia="Times New Roman" w:cs="Times New Roman"/>
      <w:i/>
      <w:sz w:val="20"/>
      <w:szCs w:val="20"/>
      <w:lang w:eastAsia="pt-BR"/>
    </w:rPr>
  </w:style>
  <w:style w:type="character" w:customStyle="1" w:styleId="28">
    <w:name w:val="Corpo de texto Char"/>
    <w:basedOn w:val="10"/>
    <w:link w:val="12"/>
    <w:qFormat/>
    <w:uiPriority w:val="99"/>
    <w:rPr>
      <w:rFonts w:ascii="Times New Roman" w:hAnsi="Times New Roman" w:eastAsia="Times New Roman" w:cs="Times New Roman"/>
      <w:sz w:val="24"/>
      <w:szCs w:val="20"/>
      <w:lang w:eastAsia="pt-BR"/>
    </w:rPr>
  </w:style>
  <w:style w:type="paragraph" w:customStyle="1" w:styleId="29">
    <w:name w:val="Paragraph Style"/>
    <w:qFormat/>
    <w:uiPriority w:val="0"/>
    <w:pPr>
      <w:widowControl w:val="0"/>
      <w:autoSpaceDE w:val="0"/>
      <w:autoSpaceDN w:val="0"/>
      <w:adjustRightInd w:val="0"/>
      <w:ind w:left="709"/>
      <w:jc w:val="both"/>
    </w:pPr>
    <w:rPr>
      <w:rFonts w:ascii="Arial" w:hAnsi="Arial" w:eastAsia="Times New Roman" w:cs="Times New Roman"/>
      <w:sz w:val="24"/>
      <w:szCs w:val="24"/>
      <w:lang w:val="pt-BR" w:eastAsia="pt-BR" w:bidi="ar-SA"/>
    </w:rPr>
  </w:style>
  <w:style w:type="character" w:styleId="30">
    <w:name w:val="Placeholder Text"/>
    <w:basedOn w:val="10"/>
    <w:semiHidden/>
    <w:qFormat/>
    <w:uiPriority w:val="99"/>
  </w:style>
  <w:style w:type="character" w:customStyle="1" w:styleId="31">
    <w:name w:val="Cabeçalho Char"/>
    <w:basedOn w:val="10"/>
    <w:link w:val="14"/>
    <w:qFormat/>
    <w:uiPriority w:val="0"/>
    <w:rPr>
      <w:rFonts w:ascii="Times New Roman" w:hAnsi="Times New Roman" w:eastAsia="Times New Roman" w:cs="Times New Roman"/>
      <w:sz w:val="24"/>
      <w:szCs w:val="20"/>
      <w:lang w:eastAsia="pt-BR"/>
    </w:rPr>
  </w:style>
  <w:style w:type="character" w:customStyle="1" w:styleId="32">
    <w:name w:val="Rodapé Char"/>
    <w:basedOn w:val="10"/>
    <w:link w:val="15"/>
    <w:qFormat/>
    <w:uiPriority w:val="99"/>
    <w:rPr>
      <w:rFonts w:ascii="Times New Roman" w:hAnsi="Times New Roman" w:eastAsia="Times New Roman" w:cs="Times New Roman"/>
      <w:sz w:val="24"/>
      <w:szCs w:val="20"/>
      <w:lang w:eastAsia="pt-BR"/>
    </w:rPr>
  </w:style>
  <w:style w:type="paragraph" w:styleId="33">
    <w:name w:val="No Spacing"/>
    <w:link w:val="34"/>
    <w:qFormat/>
    <w:uiPriority w:val="1"/>
    <w:pPr>
      <w:ind w:left="709"/>
      <w:jc w:val="both"/>
    </w:pPr>
    <w:rPr>
      <w:rFonts w:ascii="Calibri" w:hAnsi="Calibri" w:eastAsia="Times New Roman" w:cs="Times New Roman"/>
      <w:sz w:val="22"/>
      <w:szCs w:val="22"/>
      <w:lang w:val="pt-BR" w:eastAsia="pt-BR" w:bidi="ar-SA"/>
    </w:rPr>
  </w:style>
  <w:style w:type="character" w:customStyle="1" w:styleId="34">
    <w:name w:val="Sem Espaçamento Char"/>
    <w:link w:val="33"/>
    <w:qFormat/>
    <w:uiPriority w:val="1"/>
    <w:rPr>
      <w:rFonts w:ascii="Calibri" w:hAnsi="Calibri" w:eastAsia="Times New Roman" w:cs="Times New Roman"/>
      <w:lang w:eastAsia="pt-BR"/>
    </w:rPr>
  </w:style>
  <w:style w:type="paragraph" w:styleId="35">
    <w:name w:val="List Paragraph"/>
    <w:basedOn w:val="1"/>
    <w:qFormat/>
    <w:uiPriority w:val="99"/>
    <w:pPr>
      <w:ind w:left="720" w:firstLine="0"/>
      <w:contextualSpacing/>
      <w:jc w:val="left"/>
    </w:pPr>
    <w:rPr>
      <w:szCs w:val="24"/>
    </w:rPr>
  </w:style>
  <w:style w:type="character" w:customStyle="1" w:styleId="36">
    <w:name w:val="Texto de balão Char"/>
    <w:basedOn w:val="10"/>
    <w:link w:val="16"/>
    <w:semiHidden/>
    <w:qFormat/>
    <w:uiPriority w:val="99"/>
    <w:rPr>
      <w:rFonts w:ascii="Segoe UI" w:hAnsi="Segoe UI" w:eastAsia="Times New Roman" w:cs="Segoe UI"/>
      <w:sz w:val="18"/>
      <w:szCs w:val="18"/>
      <w:lang w:eastAsia="pt-BR"/>
    </w:rPr>
  </w:style>
  <w:style w:type="paragraph" w:customStyle="1" w:styleId="37">
    <w:name w:val="Table Paragraph"/>
    <w:basedOn w:val="1"/>
    <w:qFormat/>
    <w:uiPriority w:val="0"/>
    <w:pPr>
      <w:suppressAutoHyphens/>
    </w:pPr>
    <w:rPr>
      <w:rFonts w:ascii="Calibri" w:hAnsi="Calibri" w:eastAsia="Calibri" w:cs="Calibri"/>
      <w:lang w:val="pt-PT"/>
    </w:rPr>
  </w:style>
  <w:style w:type="paragraph" w:customStyle="1" w:styleId="38">
    <w:name w:val="LO-normal"/>
    <w:qFormat/>
    <w:uiPriority w:val="0"/>
    <w:pPr>
      <w:suppressAutoHyphens/>
      <w:spacing w:line="276" w:lineRule="auto"/>
      <w:ind w:left="709"/>
      <w:jc w:val="left"/>
    </w:pPr>
    <w:rPr>
      <w:rFonts w:asciiTheme="minorHAnsi" w:hAnsiTheme="minorHAnsi" w:eastAsiaTheme="minorHAnsi" w:cstheme="minorBidi"/>
      <w:color w:val="00000A"/>
      <w:sz w:val="22"/>
      <w:szCs w:val="20"/>
      <w:lang w:val="pt-BR" w:eastAsia="pt-BR" w:bidi="ar-SA"/>
    </w:rPr>
  </w:style>
  <w:style w:type="table" w:customStyle="1" w:styleId="39">
    <w:name w:val="_Style 39"/>
    <w:basedOn w:val="20"/>
    <w:qFormat/>
    <w:uiPriority w:val="0"/>
    <w:tblPr>
      <w:tblCellMar>
        <w:left w:w="70" w:type="dxa"/>
        <w:right w:w="70" w:type="dxa"/>
      </w:tblCellMar>
    </w:tblPr>
  </w:style>
  <w:style w:type="table" w:customStyle="1" w:styleId="40">
    <w:name w:val="_Style 40"/>
    <w:basedOn w:val="20"/>
    <w:qFormat/>
    <w:uiPriority w:val="0"/>
    <w:tblPr>
      <w:tblCellMar>
        <w:left w:w="108" w:type="dxa"/>
        <w:right w:w="108" w:type="dxa"/>
      </w:tblCellMar>
    </w:tblPr>
  </w:style>
  <w:style w:type="table" w:customStyle="1" w:styleId="41">
    <w:name w:val="_Style 41"/>
    <w:basedOn w:val="20"/>
    <w:qFormat/>
    <w:uiPriority w:val="0"/>
    <w:tblPr>
      <w:tblCellMar>
        <w:left w:w="70" w:type="dxa"/>
        <w:right w:w="70" w:type="dxa"/>
      </w:tblCellMar>
    </w:tblPr>
  </w:style>
  <w:style w:type="table" w:customStyle="1" w:styleId="42">
    <w:name w:val="_Style 42"/>
    <w:basedOn w:val="20"/>
    <w:qFormat/>
    <w:uiPriority w:val="0"/>
    <w:tblPr>
      <w:tblCellMar>
        <w:left w:w="108" w:type="dxa"/>
        <w:right w:w="108" w:type="dxa"/>
      </w:tblCellMar>
    </w:tblPr>
  </w:style>
  <w:style w:type="table" w:customStyle="1" w:styleId="43">
    <w:name w:val="_Style 43"/>
    <w:basedOn w:val="20"/>
    <w:qFormat/>
    <w:uiPriority w:val="0"/>
    <w:tblPr>
      <w:tblCellMar>
        <w:left w:w="70" w:type="dxa"/>
        <w:right w:w="70" w:type="dxa"/>
      </w:tblCellMar>
    </w:tblPr>
  </w:style>
  <w:style w:type="table" w:customStyle="1" w:styleId="44">
    <w:name w:val="_Style 44"/>
    <w:basedOn w:val="20"/>
    <w:qFormat/>
    <w:uiPriority w:val="0"/>
    <w:tblPr>
      <w:tblCellMar>
        <w:left w:w="108" w:type="dxa"/>
        <w:right w:w="108" w:type="dxa"/>
      </w:tblCellMar>
    </w:tblPr>
  </w:style>
  <w:style w:type="character" w:customStyle="1" w:styleId="45">
    <w:name w:val="fontstyle01"/>
    <w:basedOn w:val="10"/>
    <w:qFormat/>
    <w:uiPriority w:val="0"/>
    <w:rPr>
      <w:rFonts w:hint="default" w:ascii="ArialMT" w:hAnsi="ArialMT"/>
      <w:color w:val="00000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2.xml"/><Relationship Id="rId6" Type="http://schemas.openxmlformats.org/officeDocument/2006/relationships/customXml" Target="../customXml/item1.xml"/><Relationship Id="rId5" Type="http://schemas.openxmlformats.org/officeDocument/2006/relationships/numbering" Target="numbering.xml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/>
</ds:datastoreItem>
</file>

<file path=customXml/itemProps2.xml><?xml version="1.0" encoding="utf-8"?>
<ds:datastoreItem xmlns:ds="http://schemas.openxmlformats.org/officeDocument/2006/customXml" ds:itemID="{11111111-1234-1234-1234-1234123412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210</Words>
  <Characters>1138</Characters>
  <Lines>9</Lines>
  <Paragraphs>2</Paragraphs>
  <TotalTime>3</TotalTime>
  <ScaleCrop>false</ScaleCrop>
  <LinksUpToDate>false</LinksUpToDate>
  <CharactersWithSpaces>1346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2024-05-13T18:43:00Z</dcterms:created>
  <dc:creator>izabella.nogueira</dc:creator>
  <cp:lastModifiedBy>thalles.gomes</cp:lastModifiedBy>
  <cp:lastPrinted>2025-07-16T20:34:00Z</cp:lastPrinted>
  <dcterms:modified xsi:type="dcterms:W3CDTF">2026-02-06T15:05:31Z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1046-12.2.0.23196</vt:lpwstr>
  </property>
  <property fmtid="{D5CDD505-2E9C-101B-9397-08002B2CF9AE}" pid="3" name="ICV">
    <vt:lpwstr>03B2E7ECF27C4CFEA4A8013CABDCFDD8_13</vt:lpwstr>
  </property>
</Properties>
</file>